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A25" w:rsidRPr="00F7167C" w:rsidRDefault="009C6A25" w:rsidP="009C6A25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9C6A25">
      <w:pPr>
        <w:jc w:val="right"/>
        <w:rPr>
          <w:sz w:val="26"/>
          <w:szCs w:val="26"/>
        </w:rPr>
      </w:pPr>
    </w:p>
    <w:p w:rsidR="009C6A25" w:rsidRDefault="009C6A25" w:rsidP="009C6A2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9C6A25" w:rsidRDefault="009C6A25" w:rsidP="009C6A2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9C6A25" w:rsidRDefault="009C6A25" w:rsidP="009C6A25">
      <w:pPr>
        <w:jc w:val="center"/>
        <w:rPr>
          <w:b/>
          <w:sz w:val="26"/>
          <w:szCs w:val="26"/>
        </w:rPr>
      </w:pPr>
    </w:p>
    <w:p w:rsidR="009C6A25" w:rsidRDefault="009C6A25" w:rsidP="009C6A2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9C6A25" w:rsidRDefault="009C6A25" w:rsidP="009C6A25">
      <w:pPr>
        <w:jc w:val="center"/>
        <w:rPr>
          <w:b/>
          <w:sz w:val="26"/>
          <w:szCs w:val="26"/>
        </w:rPr>
      </w:pPr>
    </w:p>
    <w:p w:rsidR="009C6A25" w:rsidRDefault="009C6A25" w:rsidP="009C6A25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9C6A25" w:rsidRDefault="009C6A25" w:rsidP="009C6A25">
      <w:pPr>
        <w:jc w:val="center"/>
        <w:rPr>
          <w:sz w:val="26"/>
          <w:szCs w:val="26"/>
        </w:rPr>
      </w:pPr>
    </w:p>
    <w:p w:rsidR="009C6A25" w:rsidRDefault="00C6562C" w:rsidP="009C6A25">
      <w:pPr>
        <w:jc w:val="both"/>
        <w:rPr>
          <w:sz w:val="26"/>
          <w:szCs w:val="26"/>
        </w:rPr>
      </w:pPr>
      <w:r>
        <w:rPr>
          <w:sz w:val="26"/>
          <w:szCs w:val="26"/>
        </w:rPr>
        <w:t>от 17.12.2018                                                                                              № 1204</w:t>
      </w:r>
      <w:r w:rsidR="009C6A25">
        <w:rPr>
          <w:sz w:val="26"/>
          <w:szCs w:val="26"/>
        </w:rPr>
        <w:t xml:space="preserve">                                                                                     </w:t>
      </w:r>
      <w:r>
        <w:rPr>
          <w:sz w:val="26"/>
          <w:szCs w:val="26"/>
        </w:rPr>
        <w:t xml:space="preserve">                               </w:t>
      </w:r>
    </w:p>
    <w:p w:rsidR="009C6A25" w:rsidRDefault="009C6A25" w:rsidP="009C6A25">
      <w:pPr>
        <w:jc w:val="both"/>
        <w:rPr>
          <w:sz w:val="26"/>
          <w:szCs w:val="26"/>
        </w:rPr>
      </w:pPr>
    </w:p>
    <w:p w:rsidR="009C6A25" w:rsidRDefault="009C6A25" w:rsidP="009C6A25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 от 17 октября 2016 года № 969 «Об утверждении Положения об отделе развития муниципальных образований администрации района»</w:t>
      </w:r>
    </w:p>
    <w:p w:rsidR="009C6A25" w:rsidRDefault="009C6A25" w:rsidP="009C6A25">
      <w:pPr>
        <w:jc w:val="center"/>
        <w:rPr>
          <w:sz w:val="26"/>
          <w:szCs w:val="26"/>
        </w:rPr>
      </w:pPr>
    </w:p>
    <w:p w:rsidR="009C6A25" w:rsidRDefault="009C6A25" w:rsidP="009C6A25">
      <w:pPr>
        <w:jc w:val="center"/>
        <w:rPr>
          <w:sz w:val="26"/>
          <w:szCs w:val="26"/>
        </w:rPr>
      </w:pPr>
    </w:p>
    <w:p w:rsidR="009C6A25" w:rsidRDefault="009C6A25" w:rsidP="009C6A2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На основании решения Представительного Собрания</w:t>
      </w:r>
      <w:r w:rsidR="008D74D9">
        <w:rPr>
          <w:sz w:val="26"/>
          <w:szCs w:val="26"/>
        </w:rPr>
        <w:t xml:space="preserve"> района от 27 октября 2016 года № 42 «О структуре администрации района», ст. 43 Устава района администрация района</w:t>
      </w:r>
    </w:p>
    <w:p w:rsidR="008D74D9" w:rsidRDefault="008D74D9" w:rsidP="009C6A25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8D74D9" w:rsidRDefault="008D74D9" w:rsidP="009C6A2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Абзац второй пункта 2 постановления администрации района от 17 октября 2016 года № 969 «Об утверждении Положения об отделе развития муниципальных образований администрации района» дополнить словами «(за исключением пункта 2)».</w:t>
      </w:r>
    </w:p>
    <w:p w:rsidR="008D74D9" w:rsidRDefault="008D74D9" w:rsidP="009C6A2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Внести в Положение об отделе развития муниципальных образований администрации района, утвержденного постановлением администрации района от 17 октября 2016 года № 969 «Об утверждении Положения об отделе развития муниципальных образований администрации района» следующие изменения:</w:t>
      </w:r>
    </w:p>
    <w:p w:rsidR="008D74D9" w:rsidRDefault="008D74D9" w:rsidP="009C6A2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2.1. В тексте Положения слова «Глава администрации района» заменить словами «руководитель администрации района» в соответствующем падеже.</w:t>
      </w:r>
    </w:p>
    <w:p w:rsidR="008C3E59" w:rsidRDefault="008C3E59" w:rsidP="009C6A2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2.2. Абзацы второй, третий пункта 2.6 изложить в следующей редакции:</w:t>
      </w:r>
    </w:p>
    <w:p w:rsidR="008C3E59" w:rsidRDefault="008C3E59" w:rsidP="009C6A2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«-Законом Вологодской области от 15 января 2013 года № 2966-ОЗ «О наделении органов местного самоуправления отдельными государственными полномочиями по отлову и содержанию безнадзорных животных»;</w:t>
      </w:r>
    </w:p>
    <w:p w:rsidR="008C3E59" w:rsidRDefault="008C3E59" w:rsidP="009C6A2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</w:t>
      </w:r>
      <w:r w:rsidR="009A5915">
        <w:rPr>
          <w:sz w:val="26"/>
          <w:szCs w:val="26"/>
        </w:rPr>
        <w:t>Законом Вологодской области от 5 октября 2006 года № 1501-ОЗ «О наделении органов местного самоуправления муниципальных районов и городских округов Вологодской области</w:t>
      </w:r>
      <w:r w:rsidR="00A82D9B">
        <w:rPr>
          <w:sz w:val="26"/>
          <w:szCs w:val="26"/>
        </w:rPr>
        <w:t xml:space="preserve"> отдельными государственными полномочиями в сфере регулирования цен (тарифов)».</w:t>
      </w:r>
    </w:p>
    <w:p w:rsidR="00A82D9B" w:rsidRDefault="00A82D9B" w:rsidP="009C6A2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2.3. В абзаце пятом пункта 2.7 слова и цифры «от 29 ноября 1996 года № 120-ОЗ» заменить словами и цифрами «от 7 июня 2018 года № 4352-ОЗ».</w:t>
      </w:r>
    </w:p>
    <w:p w:rsidR="00A82D9B" w:rsidRDefault="00A82D9B" w:rsidP="009C6A2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2.4. В пункте 3.8 слова «в сфере санитарно-эпидемиологического благополучия населения» заменить словами «по отлову и содержанию безнадзорных животных».</w:t>
      </w:r>
    </w:p>
    <w:p w:rsidR="00A82D9B" w:rsidRDefault="00A82D9B" w:rsidP="009C6A2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2.5. Подпункт 3.8.1 изложить в следующей редакции:</w:t>
      </w:r>
    </w:p>
    <w:p w:rsidR="00A82D9B" w:rsidRDefault="00A82D9B" w:rsidP="009C6A25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>«</w:t>
      </w:r>
      <w:r w:rsidR="003669B7">
        <w:rPr>
          <w:sz w:val="26"/>
          <w:szCs w:val="26"/>
        </w:rPr>
        <w:t>3.8.1. Организует проведение работ по отлову и содержанию безнадзорных животных (кошек и собак)».</w:t>
      </w:r>
    </w:p>
    <w:p w:rsidR="003669B7" w:rsidRDefault="003669B7" w:rsidP="009C6A2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2.6. Подпункт 3.8.2 признать утратившим силу.</w:t>
      </w:r>
    </w:p>
    <w:p w:rsidR="003669B7" w:rsidRDefault="003669B7" w:rsidP="009C6A2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2.7. Абзац второй подпункта 3.9.1 изложить в следующей редакции:</w:t>
      </w:r>
    </w:p>
    <w:p w:rsidR="003669B7" w:rsidRDefault="003669B7" w:rsidP="009C6A2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«-перевозки пассажиров и багажа всеми видами общественного транспорта в городском, пригородном и междугородном сообщении по муниципальным маршрутам регулярных перевозок</w:t>
      </w:r>
      <w:r w:rsidR="00557154">
        <w:rPr>
          <w:sz w:val="26"/>
          <w:szCs w:val="26"/>
        </w:rPr>
        <w:t xml:space="preserve"> (кроме железнодорожного транспорта)».</w:t>
      </w:r>
    </w:p>
    <w:p w:rsidR="00557154" w:rsidRDefault="00557154" w:rsidP="009C6A2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2.8. </w:t>
      </w:r>
      <w:r w:rsidR="000C1012">
        <w:rPr>
          <w:sz w:val="26"/>
          <w:szCs w:val="26"/>
        </w:rPr>
        <w:t>Абзац третий подпункта 3.9.1 дополнить словами « в жилье».</w:t>
      </w:r>
    </w:p>
    <w:p w:rsidR="000C1012" w:rsidRDefault="000C1012" w:rsidP="009C6A2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2.9. Подпункт 3.9.2 изложить в следующей редакции:</w:t>
      </w:r>
    </w:p>
    <w:p w:rsidR="000C1012" w:rsidRDefault="000C1012" w:rsidP="009C6A2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«3.9.2. Осуществляет региональный государственный надзор за применением подлежащих </w:t>
      </w:r>
      <w:r w:rsidR="00D83BC9">
        <w:rPr>
          <w:sz w:val="26"/>
          <w:szCs w:val="26"/>
        </w:rPr>
        <w:t>государственному регулированию цен (тарифов) в соответствии с законодательством Российской Федерации, предусмотренных подпунктом 3.9.1 настоящего Положения».</w:t>
      </w:r>
    </w:p>
    <w:p w:rsidR="00D83BC9" w:rsidRDefault="00D83BC9" w:rsidP="009C6A2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2.10. В пункте 3.12 слова и цифры «от 29 ноября 1996 года № 120-ОЗ» заменить словами и цифрами «от 7 июня 2018 года № 4352-ОЗ».</w:t>
      </w:r>
    </w:p>
    <w:p w:rsidR="00D83BC9" w:rsidRDefault="00D83BC9" w:rsidP="009C6A2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2.11. Пункт 5.1 изложить в следующей редакции:</w:t>
      </w:r>
    </w:p>
    <w:p w:rsidR="00D83BC9" w:rsidRDefault="00D83BC9" w:rsidP="009C6A2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«5.1. Отдел возглавляет начальник отдела, который назначается на должность и освобождается от должности распоряжением администрации района</w:t>
      </w:r>
      <w:r w:rsidR="00AF2F1A">
        <w:rPr>
          <w:sz w:val="26"/>
          <w:szCs w:val="26"/>
        </w:rPr>
        <w:t>. Должностная инструкция начальника отдела утверждается руководителем администрации района».</w:t>
      </w:r>
    </w:p>
    <w:p w:rsidR="00AF2F1A" w:rsidRDefault="00AF2F1A" w:rsidP="009C6A2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2.12. Пункт 5.2 изложить в следующей редакции:</w:t>
      </w:r>
    </w:p>
    <w:p w:rsidR="00AF2F1A" w:rsidRDefault="00AF2F1A" w:rsidP="009C6A2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«5.2. Структура и штатная численность отдела утверждаются постановлением администрации района по представлению начальника отдела после согласования его с заместителем руководителя администрации района, курирующим деятельность отдела».</w:t>
      </w:r>
    </w:p>
    <w:p w:rsidR="00AF2F1A" w:rsidRDefault="00AF2F1A" w:rsidP="009C6A2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2.13. Пункт 5.5 изложить в следующей редакции:</w:t>
      </w:r>
    </w:p>
    <w:p w:rsidR="00AF2F1A" w:rsidRDefault="00AF2F1A" w:rsidP="009C6A2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«5.5. В период отсутствия начальника отдела его обязанности выполняет заместитель начальника отдела на основании распоряжения администрации района. Распоряжение администрации района готовится отделом</w:t>
      </w:r>
      <w:r w:rsidR="000E7D35">
        <w:rPr>
          <w:sz w:val="26"/>
          <w:szCs w:val="26"/>
        </w:rPr>
        <w:t xml:space="preserve"> обеспечения деятельности администрации района на основании ходатайства начальника отдела, вместе с распоряжением о предоставлении отпуска, направлении в командировку и т.д., либо на основании ходатайства управляющего делами администрации района в случае отсутствия начальника отдела».</w:t>
      </w:r>
    </w:p>
    <w:p w:rsidR="000E7D35" w:rsidRDefault="000E7D35" w:rsidP="009C6A2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 Настоящее постановление вступает в силу с 1 января 2019 года и подлежит официальному опубликованию.</w:t>
      </w:r>
    </w:p>
    <w:p w:rsidR="000E7D35" w:rsidRDefault="000E7D35" w:rsidP="009C6A25">
      <w:pPr>
        <w:jc w:val="both"/>
        <w:rPr>
          <w:sz w:val="26"/>
          <w:szCs w:val="26"/>
        </w:rPr>
      </w:pPr>
    </w:p>
    <w:p w:rsidR="000E7D35" w:rsidRDefault="000E7D35" w:rsidP="009C6A25">
      <w:pPr>
        <w:jc w:val="both"/>
        <w:rPr>
          <w:sz w:val="26"/>
          <w:szCs w:val="26"/>
        </w:rPr>
      </w:pPr>
    </w:p>
    <w:p w:rsidR="000E7D35" w:rsidRDefault="000E7D35" w:rsidP="009C6A25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C6562C" w:rsidRPr="008030F0" w:rsidTr="00ED49B2">
        <w:tc>
          <w:tcPr>
            <w:tcW w:w="4785" w:type="dxa"/>
          </w:tcPr>
          <w:p w:rsidR="00C6562C" w:rsidRPr="008030F0" w:rsidRDefault="00C6562C" w:rsidP="00ED49B2">
            <w:pPr>
              <w:rPr>
                <w:sz w:val="26"/>
                <w:szCs w:val="26"/>
              </w:rPr>
            </w:pPr>
            <w:r w:rsidRPr="008030F0">
              <w:rPr>
                <w:sz w:val="26"/>
                <w:szCs w:val="26"/>
              </w:rPr>
              <w:t>Временно исполняющий полномочия Главы администрации района заместитель Главы администрации района, начальник отдела культуры, спорта и молодежи администрации района</w:t>
            </w:r>
          </w:p>
        </w:tc>
        <w:tc>
          <w:tcPr>
            <w:tcW w:w="4786" w:type="dxa"/>
          </w:tcPr>
          <w:p w:rsidR="00C6562C" w:rsidRPr="008030F0" w:rsidRDefault="00C6562C" w:rsidP="00ED49B2">
            <w:pPr>
              <w:rPr>
                <w:sz w:val="26"/>
                <w:szCs w:val="26"/>
              </w:rPr>
            </w:pPr>
          </w:p>
          <w:p w:rsidR="00C6562C" w:rsidRPr="008030F0" w:rsidRDefault="00C6562C" w:rsidP="00ED49B2">
            <w:pPr>
              <w:rPr>
                <w:sz w:val="26"/>
                <w:szCs w:val="26"/>
              </w:rPr>
            </w:pPr>
          </w:p>
          <w:p w:rsidR="00C6562C" w:rsidRPr="008030F0" w:rsidRDefault="00C6562C" w:rsidP="00ED49B2">
            <w:pPr>
              <w:rPr>
                <w:sz w:val="26"/>
                <w:szCs w:val="26"/>
              </w:rPr>
            </w:pPr>
          </w:p>
          <w:p w:rsidR="00C6562C" w:rsidRDefault="00C6562C" w:rsidP="00ED49B2">
            <w:pPr>
              <w:rPr>
                <w:sz w:val="26"/>
                <w:szCs w:val="26"/>
              </w:rPr>
            </w:pPr>
            <w:r w:rsidRPr="008030F0">
              <w:rPr>
                <w:sz w:val="26"/>
                <w:szCs w:val="26"/>
              </w:rPr>
              <w:t xml:space="preserve">                                             </w:t>
            </w:r>
          </w:p>
          <w:p w:rsidR="00C6562C" w:rsidRDefault="00C6562C" w:rsidP="00ED49B2">
            <w:pPr>
              <w:rPr>
                <w:sz w:val="26"/>
                <w:szCs w:val="26"/>
              </w:rPr>
            </w:pPr>
          </w:p>
          <w:p w:rsidR="00C6562C" w:rsidRPr="008030F0" w:rsidRDefault="00C6562C" w:rsidP="00ED49B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</w:t>
            </w:r>
            <w:r w:rsidRPr="008030F0">
              <w:rPr>
                <w:sz w:val="26"/>
                <w:szCs w:val="26"/>
              </w:rPr>
              <w:t>Е.Б. Комарова</w:t>
            </w:r>
          </w:p>
        </w:tc>
      </w:tr>
    </w:tbl>
    <w:p w:rsidR="00D83BC9" w:rsidRPr="008D74D9" w:rsidRDefault="00D83BC9" w:rsidP="009C6A25">
      <w:pPr>
        <w:jc w:val="both"/>
        <w:rPr>
          <w:sz w:val="26"/>
          <w:szCs w:val="26"/>
        </w:rPr>
      </w:pPr>
    </w:p>
    <w:sectPr w:rsidR="00D83BC9" w:rsidRPr="008D74D9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9C6A25"/>
    <w:rsid w:val="000C1012"/>
    <w:rsid w:val="000E7D35"/>
    <w:rsid w:val="003669B7"/>
    <w:rsid w:val="003F1748"/>
    <w:rsid w:val="00557154"/>
    <w:rsid w:val="008C3E59"/>
    <w:rsid w:val="008D74D9"/>
    <w:rsid w:val="009A5915"/>
    <w:rsid w:val="009C6A25"/>
    <w:rsid w:val="00A82D9B"/>
    <w:rsid w:val="00AF2F1A"/>
    <w:rsid w:val="00C6562C"/>
    <w:rsid w:val="00D41D8E"/>
    <w:rsid w:val="00D83BC9"/>
    <w:rsid w:val="00DE7A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A25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562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682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2018-12-05T05:18:00Z</dcterms:created>
  <dcterms:modified xsi:type="dcterms:W3CDTF">2018-12-17T14:02:00Z</dcterms:modified>
</cp:coreProperties>
</file>